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附件一</w:t>
      </w:r>
      <w:r>
        <w:rPr>
          <w:rFonts w:ascii="宋体" w:hAnsi="宋体" w:eastAsia="宋体"/>
        </w:rPr>
        <w:t>：</w:t>
      </w:r>
      <w:r>
        <w:rPr>
          <w:rFonts w:hint="eastAsia" w:ascii="宋体" w:hAnsi="宋体" w:eastAsia="宋体"/>
        </w:rPr>
        <w:t xml:space="preserve"> </w:t>
      </w:r>
    </w:p>
    <w:p>
      <w:pPr>
        <w:jc w:val="center"/>
        <w:rPr>
          <w:rFonts w:ascii="宋体" w:hAnsi="宋体" w:eastAsia="宋体" w:cs="Times New Roman"/>
          <w:b/>
          <w:sz w:val="36"/>
          <w:szCs w:val="28"/>
        </w:rPr>
      </w:pPr>
      <w:r>
        <w:rPr>
          <w:rFonts w:hint="eastAsia" w:ascii="宋体" w:hAnsi="宋体" w:eastAsia="宋体" w:cs="Times New Roman"/>
          <w:b/>
          <w:sz w:val="36"/>
          <w:szCs w:val="28"/>
        </w:rPr>
        <w:t xml:space="preserve">“赤子心·运河情---我们这十年” </w:t>
      </w:r>
    </w:p>
    <w:p>
      <w:pPr>
        <w:ind w:firstLine="2168" w:firstLineChars="600"/>
        <w:rPr>
          <w:b/>
        </w:rPr>
      </w:pPr>
      <w:r>
        <w:rPr>
          <w:rFonts w:hint="eastAsia" w:ascii="宋体" w:hAnsi="宋体" w:eastAsia="宋体" w:cs="Times New Roman"/>
          <w:b/>
          <w:sz w:val="36"/>
          <w:szCs w:val="28"/>
        </w:rPr>
        <w:t>主题读书笔记评选活动方案</w:t>
      </w:r>
    </w:p>
    <w:p>
      <w:pPr>
        <w:spacing w:line="360" w:lineRule="auto"/>
        <w:rPr>
          <w:rFonts w:ascii="Calibri" w:hAnsi="Calibri" w:eastAsia="宋体" w:cs="Times New Roman"/>
          <w:b/>
          <w:sz w:val="24"/>
          <w:szCs w:val="24"/>
        </w:rPr>
      </w:pPr>
      <w:r>
        <w:rPr>
          <w:rFonts w:hint="eastAsia" w:ascii="Calibri" w:hAnsi="Calibri" w:eastAsia="宋体" w:cs="Times New Roman"/>
          <w:b/>
          <w:sz w:val="24"/>
          <w:szCs w:val="24"/>
        </w:rPr>
        <w:t>一</w:t>
      </w:r>
      <w:r>
        <w:rPr>
          <w:rFonts w:ascii="Calibri" w:hAnsi="Calibri" w:eastAsia="宋体" w:cs="Times New Roman"/>
          <w:b/>
          <w:sz w:val="24"/>
          <w:szCs w:val="24"/>
        </w:rPr>
        <w:t>、</w:t>
      </w:r>
      <w:r>
        <w:rPr>
          <w:rFonts w:hint="eastAsia" w:ascii="Calibri" w:hAnsi="Calibri" w:eastAsia="宋体" w:cs="Times New Roman"/>
          <w:b/>
          <w:sz w:val="24"/>
          <w:szCs w:val="24"/>
        </w:rPr>
        <w:t>活动内容</w:t>
      </w:r>
    </w:p>
    <w:p>
      <w:pPr>
        <w:spacing w:line="460" w:lineRule="exact"/>
        <w:ind w:firstLine="420" w:firstLineChars="200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围绕党的十八大以来取得的原创性思想、变革性实践、突破性进展和标志性成果，以及党的十八大以来江苏与扬州地区在社会、经济、文化、教育等方面取得的突出成就，通过阅读相关主题的图书并以心得式读书笔记形式，突出爱国爱党爱社会主义和“好地方”越来越好的主题引领。</w:t>
      </w:r>
    </w:p>
    <w:p>
      <w:pPr>
        <w:spacing w:line="460" w:lineRule="exact"/>
        <w:rPr>
          <w:rFonts w:ascii="Calibri" w:hAnsi="Calibri" w:eastAsia="宋体" w:cs="Times New Roman"/>
          <w:b/>
          <w:sz w:val="24"/>
          <w:szCs w:val="24"/>
        </w:rPr>
      </w:pPr>
      <w:r>
        <w:rPr>
          <w:rFonts w:hint="eastAsia" w:ascii="Calibri" w:hAnsi="Calibri" w:eastAsia="宋体" w:cs="Times New Roman"/>
          <w:b/>
          <w:sz w:val="24"/>
          <w:szCs w:val="24"/>
        </w:rPr>
        <w:t>二、活动</w:t>
      </w:r>
      <w:r>
        <w:rPr>
          <w:rFonts w:ascii="Calibri" w:hAnsi="Calibri" w:eastAsia="宋体" w:cs="Times New Roman"/>
          <w:b/>
          <w:sz w:val="24"/>
          <w:szCs w:val="24"/>
        </w:rPr>
        <w:t>要求</w:t>
      </w:r>
    </w:p>
    <w:p>
      <w:pPr>
        <w:spacing w:line="460" w:lineRule="exact"/>
        <w:ind w:firstLine="420" w:firstLineChars="200"/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t>1</w:t>
      </w:r>
      <w:r>
        <w:rPr>
          <w:rFonts w:hint="eastAsia" w:ascii="Calibri" w:hAnsi="Calibri" w:eastAsia="宋体" w:cs="Times New Roman"/>
        </w:rPr>
        <w:t>. 读者可根据指定书目</w:t>
      </w:r>
      <w:r>
        <w:rPr>
          <w:rFonts w:ascii="Calibri" w:hAnsi="Calibri" w:eastAsia="宋体" w:cs="Times New Roman"/>
        </w:rPr>
        <w:t>，或</w:t>
      </w:r>
      <w:r>
        <w:rPr>
          <w:rFonts w:hint="eastAsia" w:ascii="Calibri" w:hAnsi="Calibri" w:eastAsia="宋体" w:cs="Times New Roman"/>
        </w:rPr>
        <w:t>自行选择契合</w:t>
      </w:r>
      <w:r>
        <w:rPr>
          <w:rFonts w:ascii="Calibri" w:hAnsi="Calibri" w:eastAsia="宋体" w:cs="Times New Roman"/>
        </w:rPr>
        <w:t>主题的</w:t>
      </w:r>
      <w:r>
        <w:rPr>
          <w:rFonts w:hint="eastAsia" w:ascii="Calibri" w:hAnsi="Calibri" w:eastAsia="宋体" w:cs="Times New Roman"/>
        </w:rPr>
        <w:t>图书进行阅读。</w:t>
      </w:r>
    </w:p>
    <w:p>
      <w:pPr>
        <w:spacing w:line="460" w:lineRule="exact"/>
        <w:ind w:firstLine="420" w:firstLineChars="200"/>
        <w:rPr>
          <w:rFonts w:hint="eastAsia"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 xml:space="preserve">2. </w:t>
      </w:r>
      <w:r>
        <w:rPr>
          <w:rFonts w:ascii="Calibri" w:hAnsi="Calibri" w:eastAsia="宋体"/>
        </w:rPr>
        <w:t>读书笔记</w:t>
      </w:r>
      <w:r>
        <w:rPr>
          <w:rFonts w:hint="eastAsia" w:ascii="Calibri" w:hAnsi="Calibri" w:eastAsia="宋体"/>
        </w:rPr>
        <w:t>格式上应</w:t>
      </w:r>
      <w:r>
        <w:rPr>
          <w:rFonts w:ascii="Calibri" w:hAnsi="Calibri" w:eastAsia="宋体"/>
        </w:rPr>
        <w:t>包括</w:t>
      </w:r>
      <w:r>
        <w:rPr>
          <w:rFonts w:hint="eastAsia" w:ascii="Calibri" w:hAnsi="Calibri" w:eastAsia="宋体"/>
        </w:rPr>
        <w:t>书名、作者、出版社信息，以及</w:t>
      </w:r>
      <w:r>
        <w:rPr>
          <w:rFonts w:ascii="Calibri" w:hAnsi="Calibri" w:eastAsia="宋体"/>
        </w:rPr>
        <w:t>对书本内容的精炼概括和心得</w:t>
      </w:r>
      <w:r>
        <w:rPr>
          <w:rFonts w:ascii="Calibri" w:hAnsi="Calibri" w:eastAsia="宋体" w:cs="Times New Roman"/>
        </w:rPr>
        <w:t>，并以心得感悟为主。</w:t>
      </w:r>
      <w:r>
        <w:rPr>
          <w:rFonts w:hint="eastAsia" w:ascii="Calibri" w:hAnsi="Calibri" w:eastAsia="宋体" w:cs="Times New Roman"/>
        </w:rPr>
        <w:t>所有</w:t>
      </w:r>
      <w:r>
        <w:rPr>
          <w:rFonts w:ascii="Calibri" w:hAnsi="Calibri" w:eastAsia="宋体" w:cs="Times New Roman"/>
        </w:rPr>
        <w:t>内容应在读书笔记本上清楚标注，或有明显分界。篇幅不少于</w:t>
      </w:r>
      <w:r>
        <w:rPr>
          <w:rFonts w:hint="eastAsia" w:ascii="Calibri" w:hAnsi="Calibri" w:eastAsia="宋体" w:cs="Times New Roman"/>
        </w:rPr>
        <w:t>2</w:t>
      </w:r>
      <w:r>
        <w:rPr>
          <w:rFonts w:ascii="Calibri" w:hAnsi="Calibri" w:eastAsia="宋体" w:cs="Times New Roman"/>
        </w:rPr>
        <w:t>页。</w:t>
      </w:r>
    </w:p>
    <w:p>
      <w:pPr>
        <w:spacing w:line="460" w:lineRule="exact"/>
        <w:ind w:firstLine="420" w:firstLineChars="200"/>
        <w:rPr>
          <w:rFonts w:hint="eastAsia"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3.</w:t>
      </w:r>
      <w:r>
        <w:rPr>
          <w:rFonts w:hint="eastAsia" w:asciiTheme="majorEastAsia" w:hAnsiTheme="majorEastAsia" w:eastAsiaTheme="majorEastAsia"/>
          <w:sz w:val="19"/>
          <w:szCs w:val="19"/>
        </w:rPr>
        <w:t xml:space="preserve"> </w:t>
      </w:r>
      <w:r>
        <w:rPr>
          <w:rFonts w:hint="eastAsia" w:ascii="Calibri" w:hAnsi="Calibri" w:eastAsia="宋体" w:cs="Times New Roman"/>
        </w:rPr>
        <w:t>读书笔记应思想健康、积极向上，要求为手稿、原创，打印</w:t>
      </w:r>
      <w:r>
        <w:rPr>
          <w:rFonts w:ascii="Calibri" w:hAnsi="Calibri" w:eastAsia="宋体" w:cs="Times New Roman"/>
        </w:rPr>
        <w:t>或电脑绘制</w:t>
      </w:r>
      <w:r>
        <w:rPr>
          <w:rFonts w:hint="eastAsia" w:ascii="Calibri" w:hAnsi="Calibri" w:eastAsia="宋体" w:cs="Times New Roman"/>
        </w:rPr>
        <w:t>无效。鼓励形式创新，装饰</w:t>
      </w:r>
      <w:r>
        <w:rPr>
          <w:rFonts w:ascii="Calibri" w:hAnsi="Calibri" w:eastAsia="宋体" w:cs="Times New Roman"/>
        </w:rPr>
        <w:t>表现形式</w:t>
      </w:r>
      <w:r>
        <w:rPr>
          <w:rFonts w:hint="eastAsia" w:ascii="Calibri" w:hAnsi="Calibri" w:eastAsia="宋体" w:cs="Times New Roman"/>
        </w:rPr>
        <w:t>不限</w:t>
      </w:r>
      <w:r>
        <w:rPr>
          <w:rFonts w:ascii="Calibri" w:hAnsi="Calibri" w:eastAsia="宋体" w:cs="Times New Roman"/>
        </w:rPr>
        <w:t>（</w:t>
      </w:r>
      <w:r>
        <w:rPr>
          <w:rFonts w:hint="eastAsia" w:ascii="Calibri" w:hAnsi="Calibri" w:eastAsia="宋体" w:cs="Times New Roman"/>
        </w:rPr>
        <w:t>手绘、</w:t>
      </w:r>
      <w:r>
        <w:rPr>
          <w:rFonts w:ascii="Calibri" w:hAnsi="Calibri" w:eastAsia="宋体" w:cs="Times New Roman"/>
        </w:rPr>
        <w:t>贴纸</w:t>
      </w:r>
      <w:r>
        <w:rPr>
          <w:rFonts w:hint="eastAsia" w:ascii="Calibri" w:hAnsi="Calibri" w:eastAsia="宋体" w:cs="Times New Roman"/>
        </w:rPr>
        <w:t>等</w:t>
      </w:r>
      <w:r>
        <w:rPr>
          <w:rFonts w:ascii="Calibri" w:hAnsi="Calibri" w:eastAsia="宋体" w:cs="Times New Roman"/>
        </w:rPr>
        <w:t>）</w:t>
      </w:r>
      <w:r>
        <w:rPr>
          <w:rFonts w:hint="eastAsia" w:ascii="Calibri" w:hAnsi="Calibri" w:eastAsia="宋体" w:cs="Times New Roman"/>
        </w:rPr>
        <w:t>。</w:t>
      </w:r>
    </w:p>
    <w:p>
      <w:pPr>
        <w:spacing w:line="460" w:lineRule="exact"/>
        <w:ind w:firstLine="420" w:firstLineChars="200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4.纸张格式统一为A</w:t>
      </w:r>
      <w:r>
        <w:rPr>
          <w:rFonts w:ascii="Calibri" w:hAnsi="Calibri" w:eastAsia="宋体" w:cs="Times New Roman"/>
        </w:rPr>
        <w:t>4</w:t>
      </w:r>
      <w:r>
        <w:rPr>
          <w:rFonts w:hint="eastAsia" w:ascii="Calibri" w:hAnsi="Calibri" w:eastAsia="宋体" w:cs="Times New Roman"/>
        </w:rPr>
        <w:t>方格</w:t>
      </w:r>
      <w:r>
        <w:rPr>
          <w:rFonts w:ascii="Calibri" w:hAnsi="Calibri" w:eastAsia="宋体" w:cs="Times New Roman"/>
        </w:rPr>
        <w:t>活页纸</w:t>
      </w:r>
      <w:r>
        <w:rPr>
          <w:rFonts w:hint="eastAsia" w:ascii="Calibri" w:hAnsi="Calibri" w:eastAsia="宋体" w:cs="Times New Roman"/>
        </w:rPr>
        <w:t>。参赛者可到图书馆</w:t>
      </w:r>
      <w:r>
        <w:rPr>
          <w:rFonts w:ascii="Calibri" w:hAnsi="Calibri" w:eastAsia="宋体" w:cs="Times New Roman"/>
        </w:rPr>
        <w:t>306</w:t>
      </w:r>
      <w:r>
        <w:rPr>
          <w:rFonts w:hint="eastAsia" w:ascii="Calibri" w:hAnsi="Calibri" w:eastAsia="宋体" w:cs="Times New Roman"/>
        </w:rPr>
        <w:t>室领取，亦可自行准备。</w:t>
      </w:r>
    </w:p>
    <w:p>
      <w:pPr>
        <w:spacing w:line="460" w:lineRule="exact"/>
        <w:rPr>
          <w:rFonts w:ascii="Calibri" w:hAnsi="Calibri" w:eastAsia="宋体" w:cs="Times New Roman"/>
          <w:b/>
          <w:sz w:val="24"/>
          <w:szCs w:val="24"/>
        </w:rPr>
      </w:pPr>
      <w:r>
        <w:rPr>
          <w:rFonts w:hint="eastAsia" w:ascii="Calibri" w:hAnsi="Calibri" w:eastAsia="宋体" w:cs="Times New Roman"/>
          <w:b/>
          <w:sz w:val="24"/>
          <w:szCs w:val="24"/>
        </w:rPr>
        <w:t>三</w:t>
      </w:r>
      <w:r>
        <w:rPr>
          <w:rFonts w:ascii="Calibri" w:hAnsi="Calibri" w:eastAsia="宋体" w:cs="Times New Roman"/>
          <w:b/>
          <w:sz w:val="24"/>
          <w:szCs w:val="24"/>
        </w:rPr>
        <w:t>、评</w:t>
      </w:r>
      <w:r>
        <w:rPr>
          <w:rFonts w:hint="eastAsia" w:ascii="Calibri" w:hAnsi="Calibri" w:eastAsia="宋体" w:cs="Times New Roman"/>
          <w:b/>
          <w:sz w:val="24"/>
          <w:szCs w:val="24"/>
        </w:rPr>
        <w:t>选</w:t>
      </w:r>
      <w:r>
        <w:rPr>
          <w:rFonts w:ascii="Calibri" w:hAnsi="Calibri" w:eastAsia="宋体" w:cs="Times New Roman"/>
          <w:b/>
          <w:sz w:val="24"/>
          <w:szCs w:val="24"/>
        </w:rPr>
        <w:t>与奖励</w:t>
      </w:r>
    </w:p>
    <w:p>
      <w:pPr>
        <w:spacing w:line="460" w:lineRule="exact"/>
        <w:ind w:firstLine="420" w:firstLineChars="200"/>
        <w:rPr>
          <w:rFonts w:ascii="Calibri" w:hAnsi="Calibri" w:eastAsia="宋体"/>
        </w:rPr>
      </w:pPr>
      <w:r>
        <w:rPr>
          <w:rFonts w:hint="eastAsia" w:ascii="Calibri" w:hAnsi="Calibri" w:eastAsia="宋体" w:cs="Times New Roman"/>
        </w:rPr>
        <w:t xml:space="preserve">1. </w:t>
      </w:r>
      <w:r>
        <w:rPr>
          <w:rFonts w:hint="eastAsia" w:ascii="Calibri" w:hAnsi="Calibri" w:eastAsia="宋体"/>
        </w:rPr>
        <w:t>读书笔记的评选采取打分制，满分100分，按得分高低评出奖项，评分标准如下：</w:t>
      </w:r>
    </w:p>
    <w:p>
      <w:pPr>
        <w:spacing w:line="460" w:lineRule="exact"/>
        <w:ind w:firstLine="420" w:firstLineChars="200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（1）能准确、清晰、简洁、概括地介绍所读书的内容。（35分）</w:t>
      </w:r>
    </w:p>
    <w:p>
      <w:pPr>
        <w:spacing w:line="460" w:lineRule="exact"/>
        <w:ind w:firstLine="420" w:firstLineChars="200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（2）能具体详细地介绍自己对所阅读书籍的理解。（40分）</w:t>
      </w:r>
    </w:p>
    <w:p>
      <w:pPr>
        <w:spacing w:line="460" w:lineRule="exact"/>
        <w:ind w:firstLine="420" w:firstLineChars="200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（3）排版合理美观，文字晓畅，书写工整。（25分）</w:t>
      </w:r>
    </w:p>
    <w:p>
      <w:pPr>
        <w:spacing w:line="460" w:lineRule="exact"/>
        <w:ind w:firstLine="420" w:firstLineChars="200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2.</w:t>
      </w:r>
      <w:r>
        <w:rPr>
          <w:rFonts w:ascii="Calibri" w:hAnsi="Calibri" w:eastAsia="宋体" w:cs="Times New Roman"/>
        </w:rPr>
        <w:t>本次活动设一等奖3</w:t>
      </w:r>
      <w:r>
        <w:rPr>
          <w:rFonts w:hint="eastAsia" w:ascii="Calibri" w:hAnsi="Calibri" w:eastAsia="宋体" w:cs="Times New Roman"/>
        </w:rPr>
        <w:t>名</w:t>
      </w:r>
      <w:r>
        <w:rPr>
          <w:rFonts w:ascii="Calibri" w:hAnsi="Calibri" w:eastAsia="宋体" w:cs="Times New Roman"/>
        </w:rPr>
        <w:t>、二等奖7</w:t>
      </w:r>
      <w:r>
        <w:rPr>
          <w:rFonts w:hint="eastAsia" w:ascii="Calibri" w:hAnsi="Calibri" w:eastAsia="宋体" w:cs="Times New Roman"/>
        </w:rPr>
        <w:t>名</w:t>
      </w:r>
      <w:r>
        <w:rPr>
          <w:rFonts w:ascii="Calibri" w:hAnsi="Calibri" w:eastAsia="宋体" w:cs="Times New Roman"/>
        </w:rPr>
        <w:t>、三等奖11</w:t>
      </w:r>
      <w:r>
        <w:rPr>
          <w:rFonts w:hint="eastAsia" w:ascii="Calibri" w:hAnsi="Calibri" w:eastAsia="宋体" w:cs="Times New Roman"/>
        </w:rPr>
        <w:t>名，</w:t>
      </w:r>
      <w:r>
        <w:rPr>
          <w:rFonts w:ascii="Calibri" w:hAnsi="Calibri" w:eastAsia="宋体" w:cs="Times New Roman"/>
        </w:rPr>
        <w:t>指导老师</w:t>
      </w:r>
      <w:r>
        <w:rPr>
          <w:rFonts w:hint="eastAsia" w:ascii="Calibri" w:hAnsi="Calibri" w:eastAsia="宋体" w:cs="Times New Roman"/>
        </w:rPr>
        <w:t>奖若干</w:t>
      </w:r>
      <w:r>
        <w:rPr>
          <w:rFonts w:ascii="Calibri" w:hAnsi="Calibri" w:eastAsia="宋体" w:cs="Times New Roman"/>
        </w:rPr>
        <w:t>名</w:t>
      </w:r>
      <w:r>
        <w:rPr>
          <w:rFonts w:hint="eastAsia" w:ascii="Calibri" w:hAnsi="Calibri" w:eastAsia="宋体" w:cs="Times New Roman"/>
        </w:rPr>
        <w:t>。所有获奖作品均颁发荣誉证书和奖品。</w:t>
      </w:r>
    </w:p>
    <w:p>
      <w:pPr>
        <w:spacing w:line="460" w:lineRule="exact"/>
        <w:ind w:firstLine="420" w:firstLineChars="200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3. 所有参赛</w:t>
      </w:r>
      <w:r>
        <w:rPr>
          <w:rFonts w:ascii="Calibri" w:hAnsi="Calibri" w:eastAsia="宋体" w:cs="Times New Roman"/>
        </w:rPr>
        <w:t>作品将</w:t>
      </w:r>
      <w:r>
        <w:rPr>
          <w:rFonts w:hint="eastAsia" w:ascii="Calibri" w:hAnsi="Calibri" w:eastAsia="宋体" w:cs="Times New Roman"/>
        </w:rPr>
        <w:t>在图书馆微信公众号进行</w:t>
      </w:r>
      <w:r>
        <w:rPr>
          <w:rFonts w:ascii="Calibri" w:hAnsi="Calibri" w:eastAsia="宋体" w:cs="Times New Roman"/>
        </w:rPr>
        <w:t>投票</w:t>
      </w:r>
      <w:r>
        <w:rPr>
          <w:rFonts w:hint="eastAsia" w:ascii="Calibri" w:hAnsi="Calibri" w:eastAsia="宋体" w:cs="Times New Roman"/>
        </w:rPr>
        <w:t>，得票最高的作者将获得“最佳人气奖”， 部分优秀作品还将进行公开展示。</w:t>
      </w:r>
    </w:p>
    <w:p>
      <w:pPr>
        <w:spacing w:line="460" w:lineRule="exact"/>
        <w:rPr>
          <w:rFonts w:ascii="Calibri" w:hAnsi="Calibri" w:eastAsia="宋体" w:cs="Times New Roman"/>
          <w:b/>
          <w:sz w:val="24"/>
          <w:szCs w:val="24"/>
        </w:rPr>
      </w:pPr>
      <w:r>
        <w:rPr>
          <w:rFonts w:hint="eastAsia" w:ascii="Calibri" w:hAnsi="Calibri" w:eastAsia="宋体" w:cs="Times New Roman"/>
          <w:b/>
          <w:sz w:val="24"/>
          <w:szCs w:val="24"/>
        </w:rPr>
        <w:t>四、截稿时间</w:t>
      </w:r>
      <w:bookmarkStart w:id="0" w:name="_GoBack"/>
      <w:bookmarkEnd w:id="0"/>
    </w:p>
    <w:p>
      <w:pPr>
        <w:spacing w:line="460" w:lineRule="exact"/>
        <w:ind w:firstLine="422" w:firstLineChars="200"/>
        <w:rPr>
          <w:rFonts w:ascii="Calibri" w:hAnsi="Calibri" w:eastAsia="宋体" w:cs="Times New Roman"/>
          <w:b/>
          <w:bCs/>
        </w:rPr>
      </w:pPr>
      <w:r>
        <w:rPr>
          <w:rFonts w:hint="eastAsia" w:ascii="Calibri" w:hAnsi="Calibri" w:eastAsia="宋体" w:cs="Times New Roman"/>
          <w:b/>
          <w:bCs/>
        </w:rPr>
        <w:t>20</w:t>
      </w:r>
      <w:r>
        <w:rPr>
          <w:rFonts w:ascii="Calibri" w:hAnsi="Calibri" w:eastAsia="宋体" w:cs="Times New Roman"/>
          <w:b/>
          <w:bCs/>
        </w:rPr>
        <w:t>22</w:t>
      </w:r>
      <w:r>
        <w:rPr>
          <w:rFonts w:hint="eastAsia" w:ascii="Calibri" w:hAnsi="Calibri" w:eastAsia="宋体" w:cs="Times New Roman"/>
          <w:b/>
          <w:bCs/>
        </w:rPr>
        <w:t>年5月</w:t>
      </w:r>
      <w:r>
        <w:rPr>
          <w:rFonts w:ascii="Calibri" w:hAnsi="Calibri" w:eastAsia="宋体" w:cs="Times New Roman"/>
          <w:b/>
          <w:bCs/>
        </w:rPr>
        <w:t>10</w:t>
      </w:r>
      <w:r>
        <w:rPr>
          <w:rFonts w:hint="eastAsia" w:ascii="Calibri" w:hAnsi="Calibri" w:eastAsia="宋体" w:cs="Times New Roman"/>
          <w:b/>
          <w:bCs/>
        </w:rPr>
        <w:t>日。</w:t>
      </w:r>
    </w:p>
    <w:p>
      <w:pPr>
        <w:spacing w:line="460" w:lineRule="exact"/>
        <w:rPr>
          <w:rFonts w:ascii="Calibri" w:hAnsi="Calibri" w:eastAsia="宋体" w:cs="Times New Roman"/>
          <w:b/>
          <w:sz w:val="24"/>
          <w:szCs w:val="24"/>
        </w:rPr>
      </w:pPr>
      <w:r>
        <w:rPr>
          <w:rFonts w:hint="eastAsia" w:ascii="Calibri" w:hAnsi="Calibri" w:eastAsia="宋体" w:cs="Times New Roman"/>
          <w:b/>
          <w:sz w:val="24"/>
          <w:szCs w:val="24"/>
        </w:rPr>
        <w:t>五、参赛稿件寄送地址</w:t>
      </w:r>
    </w:p>
    <w:p>
      <w:pPr>
        <w:spacing w:line="460" w:lineRule="exact"/>
        <w:ind w:firstLine="420" w:firstLineChars="200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纸质稿送至：图书馆</w:t>
      </w:r>
      <w:r>
        <w:rPr>
          <w:rFonts w:ascii="Calibri" w:hAnsi="Calibri" w:eastAsia="宋体" w:cs="Times New Roman"/>
        </w:rPr>
        <w:t>306</w:t>
      </w:r>
      <w:r>
        <w:rPr>
          <w:rFonts w:hint="eastAsia" w:ascii="Calibri" w:hAnsi="Calibri" w:eastAsia="宋体" w:cs="Times New Roman"/>
        </w:rPr>
        <w:t>室                电子扫描稿发送至： 1548818667@qq.com</w:t>
      </w:r>
    </w:p>
    <w:p>
      <w:pPr>
        <w:spacing w:line="460" w:lineRule="exact"/>
        <w:ind w:firstLine="420" w:firstLineChars="200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咨询电话：15050780006 陈老师            咨询QQ：</w:t>
      </w:r>
      <w:r>
        <w:rPr>
          <w:rFonts w:ascii="Calibri" w:hAnsi="Calibri" w:eastAsia="宋体" w:cs="Times New Roman"/>
        </w:rPr>
        <w:t>1548818667</w:t>
      </w:r>
    </w:p>
    <w:p>
      <w:pPr>
        <w:jc w:val="both"/>
        <w:rPr>
          <w:rFonts w:ascii="Calibri" w:hAnsi="Calibri" w:eastAsia="宋体" w:cs="Times New Roman"/>
        </w:rPr>
      </w:pPr>
    </w:p>
    <w:p>
      <w:pPr>
        <w:spacing w:line="48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“赤子心·运河情---我们这十年” 主题读书笔记评选活动参赛表</w:t>
      </w:r>
    </w:p>
    <w:p>
      <w:pPr>
        <w:spacing w:line="480" w:lineRule="exact"/>
        <w:jc w:val="center"/>
        <w:rPr>
          <w:rFonts w:ascii="宋体" w:hAnsi="宋体" w:eastAsia="宋体" w:cs="宋体"/>
          <w:szCs w:val="21"/>
        </w:rPr>
      </w:pP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686"/>
        <w:gridCol w:w="1509"/>
        <w:gridCol w:w="1791"/>
        <w:gridCol w:w="1249"/>
        <w:gridCol w:w="25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727" w:type="dxa"/>
            <w:gridSpan w:val="3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作品编号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（由活动主办方填写）</w:t>
            </w:r>
          </w:p>
        </w:tc>
        <w:tc>
          <w:tcPr>
            <w:tcW w:w="5569" w:type="dxa"/>
            <w:gridSpan w:val="3"/>
          </w:tcPr>
          <w:p>
            <w:pPr>
              <w:spacing w:line="34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作者姓名</w:t>
            </w:r>
          </w:p>
        </w:tc>
        <w:tc>
          <w:tcPr>
            <w:tcW w:w="3300" w:type="dxa"/>
            <w:gridSpan w:val="2"/>
          </w:tcPr>
          <w:p>
            <w:pPr>
              <w:spacing w:line="34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252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所在学院</w:t>
            </w:r>
          </w:p>
        </w:tc>
        <w:tc>
          <w:tcPr>
            <w:tcW w:w="33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班级</w:t>
            </w:r>
          </w:p>
        </w:tc>
        <w:tc>
          <w:tcPr>
            <w:tcW w:w="252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1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E-mail</w:t>
            </w:r>
          </w:p>
        </w:tc>
        <w:tc>
          <w:tcPr>
            <w:tcW w:w="33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QQ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号</w:t>
            </w:r>
          </w:p>
        </w:tc>
        <w:tc>
          <w:tcPr>
            <w:tcW w:w="252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手机号码</w:t>
            </w:r>
          </w:p>
        </w:tc>
        <w:tc>
          <w:tcPr>
            <w:tcW w:w="33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学号</w:t>
            </w:r>
          </w:p>
        </w:tc>
        <w:tc>
          <w:tcPr>
            <w:tcW w:w="252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23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作品名称</w:t>
            </w:r>
          </w:p>
        </w:tc>
        <w:tc>
          <w:tcPr>
            <w:tcW w:w="252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指导老师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5235" w:type="dxa"/>
            <w:gridSpan w:val="4"/>
          </w:tcPr>
          <w:p>
            <w:pPr>
              <w:spacing w:line="34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29" w:type="dxa"/>
          </w:tcPr>
          <w:p>
            <w:pPr>
              <w:spacing w:line="34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5235" w:type="dxa"/>
            <w:gridSpan w:val="4"/>
          </w:tcPr>
          <w:p>
            <w:pPr>
              <w:spacing w:line="34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29" w:type="dxa"/>
          </w:tcPr>
          <w:p>
            <w:pPr>
              <w:spacing w:line="340" w:lineRule="exact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spacing w:line="48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填表说明： </w:t>
      </w:r>
    </w:p>
    <w:p>
      <w:pPr>
        <w:spacing w:line="48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1．请写明学院和班级，填写详细有效的联系方式，参赛者须下载并填写该表格，与参赛电子扫描稿一起发送至指定邮箱。</w:t>
      </w:r>
    </w:p>
    <w:p>
      <w:pPr>
        <w:spacing w:line="480" w:lineRule="exac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2．每位参赛者作品不超过两份（含两份）。</w:t>
      </w:r>
    </w:p>
    <w:p>
      <w:pPr>
        <w:spacing w:line="480" w:lineRule="exact"/>
        <w:rPr>
          <w:rFonts w:hint="eastAsia" w:ascii="宋体" w:hAnsi="宋体" w:eastAsia="宋体" w:cs="宋体"/>
          <w:szCs w:val="21"/>
        </w:rPr>
      </w:pPr>
      <w:r>
        <w:rPr>
          <w:rFonts w:hint="eastAsia" w:ascii="Calibri" w:hAnsi="Calibri" w:eastAsia="宋体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1894840</wp:posOffset>
            </wp:positionH>
            <wp:positionV relativeFrom="paragraph">
              <wp:posOffset>180975</wp:posOffset>
            </wp:positionV>
            <wp:extent cx="2276475" cy="2392680"/>
            <wp:effectExtent l="0" t="0" r="9525" b="7620"/>
            <wp:wrapNone/>
            <wp:docPr id="10" name="图片 7" descr="_NQ5N@5U1B5X]NMEH{KP$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 descr="_NQ5N@5U1B5X]NMEH{KP$9W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pPr>
        <w:spacing w:line="480" w:lineRule="exact"/>
        <w:jc w:val="both"/>
      </w:pPr>
    </w:p>
    <w:p>
      <w:pPr>
        <w:spacing w:line="480" w:lineRule="exact"/>
        <w:jc w:val="center"/>
      </w:pPr>
    </w:p>
    <w:p>
      <w:pPr>
        <w:spacing w:line="480" w:lineRule="exact"/>
        <w:jc w:val="center"/>
      </w:pPr>
    </w:p>
    <w:p>
      <w:pPr>
        <w:spacing w:line="480" w:lineRule="exact"/>
        <w:jc w:val="center"/>
      </w:pPr>
    </w:p>
    <w:p>
      <w:pPr>
        <w:spacing w:line="480" w:lineRule="exact"/>
        <w:jc w:val="center"/>
      </w:pPr>
    </w:p>
    <w:p>
      <w:pPr>
        <w:spacing w:line="480" w:lineRule="exact"/>
        <w:jc w:val="center"/>
      </w:pPr>
    </w:p>
    <w:p>
      <w:pPr>
        <w:spacing w:line="480" w:lineRule="exact"/>
        <w:jc w:val="center"/>
      </w:pPr>
    </w:p>
    <w:p>
      <w:pPr>
        <w:widowControl/>
        <w:ind w:firstLine="840" w:firstLineChars="400"/>
        <w:jc w:val="left"/>
        <w:rPr>
          <w:rFonts w:hint="eastAsia"/>
        </w:rPr>
      </w:pPr>
    </w:p>
    <w:p>
      <w:pPr>
        <w:widowControl/>
        <w:ind w:firstLine="840" w:firstLineChars="400"/>
        <w:jc w:val="left"/>
        <w:rPr>
          <w:rFonts w:hint="eastAsia"/>
        </w:rPr>
      </w:pPr>
    </w:p>
    <w:p>
      <w:pPr>
        <w:spacing w:line="480" w:lineRule="exact"/>
        <w:jc w:val="center"/>
        <w:rPr>
          <w:rFonts w:hint="eastAsia" w:ascii="宋体" w:hAnsi="宋体" w:eastAsia="宋体" w:cs="宋体"/>
          <w:szCs w:val="21"/>
          <w:lang w:val="zh-CN"/>
        </w:rPr>
      </w:pPr>
      <w:r>
        <w:rPr>
          <w:rFonts w:hint="eastAsia" w:ascii="宋体" w:hAnsi="宋体" w:eastAsia="宋体" w:cs="宋体"/>
          <w:szCs w:val="21"/>
        </w:rPr>
        <w:t>（报名师生请加入2022</w:t>
      </w:r>
      <w:r>
        <w:rPr>
          <w:rFonts w:hint="eastAsia" w:ascii="宋体" w:hAnsi="宋体" w:eastAsia="宋体" w:cs="宋体"/>
          <w:szCs w:val="21"/>
          <w:lang w:val="en-US" w:eastAsia="zh-CN"/>
        </w:rPr>
        <w:t>读书笔记活动</w:t>
      </w:r>
      <w:r>
        <w:rPr>
          <w:rFonts w:hint="eastAsia" w:ascii="宋体" w:hAnsi="宋体" w:eastAsia="宋体" w:cs="宋体"/>
          <w:szCs w:val="21"/>
        </w:rPr>
        <w:t>QQ群，以便于咨询和联系）</w:t>
      </w:r>
    </w:p>
    <w:p>
      <w:pPr>
        <w:spacing w:line="480" w:lineRule="exact"/>
        <w:jc w:val="center"/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653B"/>
    <w:rsid w:val="000A5293"/>
    <w:rsid w:val="000A587E"/>
    <w:rsid w:val="001C1FE1"/>
    <w:rsid w:val="00281C73"/>
    <w:rsid w:val="00346365"/>
    <w:rsid w:val="00367831"/>
    <w:rsid w:val="003C3012"/>
    <w:rsid w:val="003E1294"/>
    <w:rsid w:val="004F5432"/>
    <w:rsid w:val="00620BA2"/>
    <w:rsid w:val="0065653B"/>
    <w:rsid w:val="00834E69"/>
    <w:rsid w:val="00835C64"/>
    <w:rsid w:val="0086434F"/>
    <w:rsid w:val="00886A7F"/>
    <w:rsid w:val="00896AF9"/>
    <w:rsid w:val="008F67FC"/>
    <w:rsid w:val="00911267"/>
    <w:rsid w:val="00952B10"/>
    <w:rsid w:val="009672A0"/>
    <w:rsid w:val="00A413D6"/>
    <w:rsid w:val="00A54B06"/>
    <w:rsid w:val="00A9348C"/>
    <w:rsid w:val="00AA13BC"/>
    <w:rsid w:val="00B04C57"/>
    <w:rsid w:val="00B30681"/>
    <w:rsid w:val="00B3751F"/>
    <w:rsid w:val="00BB0DBE"/>
    <w:rsid w:val="00C6463B"/>
    <w:rsid w:val="00C83C4F"/>
    <w:rsid w:val="00C87A55"/>
    <w:rsid w:val="00CB5178"/>
    <w:rsid w:val="00EA38F4"/>
    <w:rsid w:val="00F16133"/>
    <w:rsid w:val="38991BCE"/>
    <w:rsid w:val="7CDC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835</Words>
  <Characters>907</Characters>
  <Lines>6</Lines>
  <Paragraphs>1</Paragraphs>
  <TotalTime>4</TotalTime>
  <ScaleCrop>false</ScaleCrop>
  <LinksUpToDate>false</LinksUpToDate>
  <CharactersWithSpaces>948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2022-04-01T00:56:00Z</dcterms:created>
  <dc:creator>Administrator</dc:creator>
  <cp:lastModifiedBy>Think</cp:lastModifiedBy>
  <dcterms:modified xsi:type="dcterms:W3CDTF">2022-04-07T02:54:24Z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DC5CB7CA28F84799A91D4CE2B0879CE3</vt:lpwstr>
  </property>
</Properties>
</file>