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C9D88">
      <w:pPr>
        <w:ind w:left="0" w:leftChars="0" w:firstLine="0" w:firstLineChars="0"/>
        <w:jc w:val="both"/>
        <w:rPr>
          <w:rFonts w:ascii="黑体" w:hAnsi="黑体" w:eastAsia="黑体"/>
          <w:b/>
          <w:bCs/>
          <w:sz w:val="44"/>
          <w:szCs w:val="52"/>
        </w:rPr>
      </w:pPr>
      <w:r>
        <w:rPr>
          <w:rFonts w:hint="eastAsia" w:ascii="仿宋" w:hAnsi="仿宋" w:eastAsia="仿宋" w:cstheme="minorBidi"/>
          <w:kern w:val="2"/>
          <w:sz w:val="28"/>
          <w:szCs w:val="22"/>
          <w:lang w:val="en-US" w:eastAsia="zh-CN"/>
          <w14:ligatures w14:val="none"/>
        </w:rPr>
        <w:t>附件三</w:t>
      </w:r>
    </w:p>
    <w:p w14:paraId="6C1ACFB4">
      <w:pPr>
        <w:ind w:firstLine="883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“扬城阅马•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全民共读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”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活动读者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招募！</w:t>
      </w:r>
    </w:p>
    <w:p w14:paraId="0A93A5DF">
      <w:pPr>
        <w:pStyle w:val="6"/>
        <w:rPr>
          <w:rFonts w:hint="eastAsia"/>
        </w:rPr>
      </w:pPr>
      <w:r>
        <w:rPr>
          <w:rFonts w:hint="eastAsia"/>
        </w:rPr>
        <w:t>一、大赛简介</w:t>
      </w:r>
    </w:p>
    <w:p w14:paraId="6D2B4C57">
      <w:pPr>
        <w:spacing w:line="560" w:lineRule="exact"/>
        <w:ind w:firstLine="640" w:firstLineChars="200"/>
        <w:rPr>
          <w:rFonts w:hint="eastAsia" w:ascii="宋体" w:hAnsi="宋体" w:eastAsia="宋体" w:cs="宋体"/>
          <w:spacing w:val="20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20"/>
          <w:kern w:val="0"/>
          <w:sz w:val="28"/>
          <w:szCs w:val="28"/>
        </w:rPr>
        <w:t>为积极推进全民阅读工作，以搭建便于全民参与的阅读平台，提升全民阅读的参与度为目标，倡导全城读者一起遨游于尺素书牍，漫步于书香丛林，厚植家国情怀，展现书香扬州的特色与韵味。扬州市图书馆联合全市各公共图书馆、部分高校及企事业单位共同举办“书香扬州•扬城阅马”全城共读大赛，通过线上线下全城联动，将阅读从私人领域带入公共空间，向社会集中展示阅读力量并推广阅读。</w:t>
      </w:r>
    </w:p>
    <w:p w14:paraId="6E2B7761">
      <w:pPr>
        <w:spacing w:line="560" w:lineRule="exact"/>
        <w:ind w:firstLine="640" w:firstLineChars="200"/>
        <w:rPr>
          <w:rFonts w:hint="eastAsia" w:ascii="宋体" w:hAnsi="宋体" w:eastAsia="宋体" w:cs="宋体"/>
          <w:spacing w:val="20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20"/>
          <w:kern w:val="0"/>
          <w:sz w:val="28"/>
          <w:szCs w:val="28"/>
        </w:rPr>
        <w:t>参赛者将在6小时内完成指定书目阅读，并根据阅读速度（阅读时长）和阅读质量（答题分数）汇总得到总成绩，进行排名奖励。</w:t>
      </w:r>
    </w:p>
    <w:p w14:paraId="64071297">
      <w:pPr>
        <w:spacing w:line="560" w:lineRule="exact"/>
        <w:ind w:firstLine="642" w:firstLineChars="200"/>
        <w:rPr>
          <w:rFonts w:hint="eastAsia" w:ascii="宋体" w:hAnsi="宋体" w:eastAsia="宋体" w:cs="宋体"/>
          <w:spacing w:val="2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20"/>
          <w:kern w:val="0"/>
          <w:sz w:val="28"/>
          <w:szCs w:val="28"/>
        </w:rPr>
        <w:t>线上赛区</w:t>
      </w:r>
      <w:r>
        <w:rPr>
          <w:rFonts w:hint="eastAsia" w:ascii="宋体" w:hAnsi="宋体" w:eastAsia="宋体" w:cs="宋体"/>
          <w:spacing w:val="20"/>
          <w:kern w:val="0"/>
          <w:sz w:val="28"/>
          <w:szCs w:val="28"/>
        </w:rPr>
        <w:t>，在小程序端即可以个人名义参与阅读与答题，感受数字化阅读享受；</w:t>
      </w:r>
      <w:r>
        <w:rPr>
          <w:rFonts w:hint="eastAsia" w:ascii="宋体" w:hAnsi="宋体" w:eastAsia="宋体" w:cs="宋体"/>
          <w:b/>
          <w:bCs/>
          <w:spacing w:val="20"/>
          <w:kern w:val="0"/>
          <w:sz w:val="28"/>
          <w:szCs w:val="28"/>
        </w:rPr>
        <w:t>线下赛区</w:t>
      </w:r>
      <w:r>
        <w:rPr>
          <w:rFonts w:hint="eastAsia" w:ascii="宋体" w:hAnsi="宋体" w:eastAsia="宋体" w:cs="宋体"/>
          <w:spacing w:val="20"/>
          <w:kern w:val="0"/>
          <w:sz w:val="28"/>
          <w:szCs w:val="28"/>
        </w:rPr>
        <w:t>，以5人团队赛参与线下比赛，感受纸质阅读魅力，结识志同道合的朋友，交流读书感受。</w:t>
      </w:r>
    </w:p>
    <w:p w14:paraId="79806467">
      <w:pPr>
        <w:jc w:val="center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drawing>
          <wp:inline distT="0" distB="0" distL="114300" distR="114300">
            <wp:extent cx="4547870" cy="2522220"/>
            <wp:effectExtent l="0" t="0" r="5080" b="11430"/>
            <wp:docPr id="9" name="图片 9" descr="主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主背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7870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D4EBD">
      <w:pPr>
        <w:pStyle w:val="6"/>
      </w:pPr>
      <w:r>
        <w:rPr>
          <w:rFonts w:hint="eastAsia"/>
        </w:rPr>
        <w:t>二、</w:t>
      </w:r>
      <w:r>
        <w:t>大赛</w:t>
      </w:r>
      <w:r>
        <w:rPr>
          <w:rFonts w:hint="eastAsia"/>
        </w:rPr>
        <w:t>时间安排</w:t>
      </w:r>
    </w:p>
    <w:p w14:paraId="1F62DD7A">
      <w:pPr>
        <w:spacing w:line="560" w:lineRule="exact"/>
        <w:ind w:firstLine="640" w:firstLineChars="200"/>
        <w:rPr>
          <w:rFonts w:hint="eastAsia" w:ascii="宋体" w:hAnsi="宋体" w:eastAsia="宋体" w:cs="宋体"/>
          <w:spacing w:val="20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20"/>
          <w:kern w:val="0"/>
          <w:sz w:val="28"/>
          <w:szCs w:val="28"/>
        </w:rPr>
        <w:t>比赛时间：</w:t>
      </w:r>
      <w:r>
        <w:rPr>
          <w:rFonts w:hint="eastAsia" w:ascii="宋体" w:hAnsi="宋体" w:eastAsia="宋体" w:cs="宋体"/>
          <w:spacing w:val="2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20"/>
          <w:kern w:val="0"/>
          <w:sz w:val="28"/>
          <w:szCs w:val="28"/>
        </w:rPr>
        <w:t>月2</w:t>
      </w:r>
      <w:r>
        <w:rPr>
          <w:rFonts w:hint="eastAsia" w:ascii="宋体" w:hAnsi="宋体" w:eastAsia="宋体" w:cs="宋体"/>
          <w:spacing w:val="2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20"/>
          <w:kern w:val="0"/>
          <w:sz w:val="28"/>
          <w:szCs w:val="28"/>
        </w:rPr>
        <w:t>日10:00-16:00</w:t>
      </w:r>
    </w:p>
    <w:p w14:paraId="45CDE994">
      <w:pPr>
        <w:spacing w:line="560" w:lineRule="exact"/>
        <w:ind w:firstLine="640" w:firstLineChars="200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pacing w:val="20"/>
          <w:kern w:val="0"/>
          <w:sz w:val="28"/>
          <w:szCs w:val="28"/>
        </w:rPr>
        <w:t>报名时间：</w:t>
      </w:r>
      <w:r>
        <w:rPr>
          <w:rFonts w:hint="eastAsia" w:ascii="宋体" w:hAnsi="宋体" w:eastAsia="宋体" w:cs="宋体"/>
          <w:spacing w:val="2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20"/>
          <w:kern w:val="0"/>
          <w:sz w:val="28"/>
          <w:szCs w:val="28"/>
        </w:rPr>
        <w:t>月1</w:t>
      </w:r>
      <w:r>
        <w:rPr>
          <w:rFonts w:hint="eastAsia" w:ascii="宋体" w:hAnsi="宋体" w:eastAsia="宋体" w:cs="宋体"/>
          <w:spacing w:val="2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20"/>
          <w:kern w:val="0"/>
          <w:sz w:val="28"/>
          <w:szCs w:val="28"/>
        </w:rPr>
        <w:t>日</w:t>
      </w:r>
      <w:r>
        <w:rPr>
          <w:rFonts w:hint="eastAsia" w:ascii="宋体" w:hAnsi="宋体" w:eastAsia="宋体" w:cs="宋体"/>
          <w:spacing w:val="2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pacing w:val="20"/>
          <w:kern w:val="0"/>
          <w:sz w:val="28"/>
          <w:szCs w:val="28"/>
        </w:rPr>
        <w:t>:00-</w:t>
      </w:r>
      <w:r>
        <w:rPr>
          <w:rFonts w:hint="eastAsia" w:ascii="宋体" w:hAnsi="宋体" w:eastAsia="宋体" w:cs="宋体"/>
          <w:spacing w:val="2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20"/>
          <w:kern w:val="0"/>
          <w:sz w:val="28"/>
          <w:szCs w:val="28"/>
        </w:rPr>
        <w:t>月1</w:t>
      </w:r>
      <w:r>
        <w:rPr>
          <w:rFonts w:hint="eastAsia" w:ascii="宋体" w:hAnsi="宋体" w:eastAsia="宋体" w:cs="宋体"/>
          <w:spacing w:val="2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pacing w:val="20"/>
          <w:kern w:val="0"/>
          <w:sz w:val="28"/>
          <w:szCs w:val="28"/>
        </w:rPr>
        <w:t>日1</w:t>
      </w:r>
      <w:r>
        <w:rPr>
          <w:rFonts w:hint="eastAsia" w:ascii="宋体" w:hAnsi="宋体" w:eastAsia="宋体" w:cs="宋体"/>
          <w:spacing w:val="20"/>
          <w:kern w:val="0"/>
          <w:sz w:val="28"/>
          <w:szCs w:val="28"/>
          <w:lang w:val="en-US" w:eastAsia="zh-CN"/>
        </w:rPr>
        <w:t>2</w:t>
      </w:r>
      <w:bookmarkStart w:id="1" w:name="_GoBack"/>
      <w:bookmarkEnd w:id="1"/>
      <w:r>
        <w:rPr>
          <w:rFonts w:hint="eastAsia" w:ascii="宋体" w:hAnsi="宋体" w:eastAsia="宋体" w:cs="宋体"/>
          <w:spacing w:val="20"/>
          <w:kern w:val="0"/>
          <w:sz w:val="28"/>
          <w:szCs w:val="28"/>
        </w:rPr>
        <w:t>:00</w:t>
      </w:r>
    </w:p>
    <w:p w14:paraId="04B77C1D">
      <w:pPr>
        <w:pStyle w:val="6"/>
      </w:pPr>
      <w:r>
        <w:rPr>
          <w:rFonts w:hint="eastAsia"/>
        </w:rPr>
        <w:t>三、报名方式</w:t>
      </w:r>
    </w:p>
    <w:p w14:paraId="0E210EB9">
      <w:pPr>
        <w:spacing w:line="360" w:lineRule="auto"/>
        <w:ind w:firstLine="560" w:firstLineChars="200"/>
        <w:rPr>
          <w:rFonts w:ascii="方正仿宋_GBK" w:hAnsi="黑体" w:eastAsia="方正仿宋_GBK" w:cs="微软雅黑"/>
          <w:spacing w:val="2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1033145</wp:posOffset>
            </wp:positionV>
            <wp:extent cx="2141855" cy="2148205"/>
            <wp:effectExtent l="0" t="0" r="10795" b="4445"/>
            <wp:wrapSquare wrapText="bothSides"/>
            <wp:docPr id="2" name="图片 1" descr="微信图片_20240513103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40513103926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扫描以下二维码，进入“书香扬州·扬城阅马”小程序，注册报名，可选择“线上参与”或“线下参与”（每位选手只可选择一种参赛方式）</w:t>
      </w:r>
      <w:r>
        <w:rPr>
          <w:rFonts w:hint="eastAsia" w:ascii="方正仿宋_GBK" w:hAnsi="黑体" w:eastAsia="方正仿宋_GBK" w:cs="微软雅黑"/>
          <w:spacing w:val="20"/>
          <w:kern w:val="0"/>
          <w:sz w:val="32"/>
          <w:szCs w:val="32"/>
        </w:rPr>
        <w:t>。</w:t>
      </w:r>
    </w:p>
    <w:p w14:paraId="253E8CCD">
      <w:pPr>
        <w:ind w:firstLine="560" w:firstLineChars="200"/>
        <w:rPr>
          <w:rFonts w:ascii="仿宋" w:hAnsi="仿宋" w:eastAsia="仿宋" w:cs="仿宋"/>
          <w:sz w:val="28"/>
          <w:szCs w:val="36"/>
        </w:rPr>
      </w:pPr>
    </w:p>
    <w:p w14:paraId="6BAC53C9">
      <w:pPr>
        <w:ind w:firstLine="560" w:firstLineChars="200"/>
        <w:rPr>
          <w:rFonts w:ascii="仿宋" w:hAnsi="仿宋" w:eastAsia="仿宋" w:cs="仿宋"/>
          <w:sz w:val="28"/>
          <w:szCs w:val="36"/>
        </w:rPr>
      </w:pPr>
    </w:p>
    <w:p w14:paraId="4D173284">
      <w:pPr>
        <w:ind w:firstLine="560" w:firstLineChars="200"/>
        <w:rPr>
          <w:rFonts w:ascii="仿宋" w:hAnsi="仿宋" w:eastAsia="仿宋" w:cs="仿宋"/>
          <w:sz w:val="28"/>
          <w:szCs w:val="36"/>
        </w:rPr>
      </w:pPr>
    </w:p>
    <w:p w14:paraId="0DF9CC65">
      <w:pPr>
        <w:ind w:firstLine="560" w:firstLineChars="200"/>
        <w:rPr>
          <w:rFonts w:ascii="仿宋" w:hAnsi="仿宋" w:eastAsia="仿宋" w:cs="仿宋"/>
          <w:sz w:val="28"/>
          <w:szCs w:val="36"/>
        </w:rPr>
      </w:pPr>
    </w:p>
    <w:p w14:paraId="59F85030">
      <w:pPr>
        <w:ind w:firstLine="560"/>
        <w:rPr>
          <w:rFonts w:ascii="仿宋" w:hAnsi="仿宋" w:eastAsia="仿宋" w:cs="仿宋"/>
          <w:sz w:val="28"/>
          <w:szCs w:val="36"/>
        </w:rPr>
      </w:pPr>
    </w:p>
    <w:p w14:paraId="7C2966BB">
      <w:pPr>
        <w:ind w:firstLine="560"/>
        <w:rPr>
          <w:rFonts w:ascii="仿宋" w:hAnsi="仿宋" w:eastAsia="仿宋" w:cs="仿宋"/>
          <w:sz w:val="28"/>
          <w:szCs w:val="36"/>
        </w:rPr>
      </w:pPr>
    </w:p>
    <w:p w14:paraId="26291762">
      <w:pPr>
        <w:spacing w:line="360" w:lineRule="auto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线上参与：整个比赛流程都在线上进行，只需在小程序完成个人报名，在比赛当日进行线上阅读和答题，获取个人成绩和完赛证书。</w:t>
      </w:r>
    </w:p>
    <w:p w14:paraId="1172CB31">
      <w:pPr>
        <w:spacing w:line="360" w:lineRule="auto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线下参与：需在小程序完成报名、组队（5人成组）和线下比赛赛点的选择。在比赛当日与组员至选定赛点签到，完成线下阅读与答题等比赛内容，获取团队成绩、个人成绩和完赛证书与奖牌。</w:t>
      </w:r>
    </w:p>
    <w:p w14:paraId="3146D072">
      <w:pPr>
        <w:spacing w:line="360" w:lineRule="auto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优胜选手有机会获得大赛定制奖品。</w:t>
      </w:r>
    </w:p>
    <w:p w14:paraId="5601E952">
      <w:pPr>
        <w:pStyle w:val="6"/>
        <w:ind w:left="0" w:leftChars="0" w:firstLine="720" w:firstLineChars="200"/>
        <w:rPr>
          <w:b w:val="0"/>
        </w:rPr>
      </w:pPr>
      <w:r>
        <w:rPr>
          <w:rFonts w:hint="eastAsia"/>
          <w:b w:val="0"/>
          <w:lang w:val="en-US" w:eastAsia="zh-CN"/>
        </w:rPr>
        <w:t>四</w:t>
      </w:r>
      <w:r>
        <w:rPr>
          <w:rFonts w:hint="eastAsia"/>
          <w:b w:val="0"/>
        </w:rPr>
        <w:t>、大赛组织</w:t>
      </w:r>
    </w:p>
    <w:p w14:paraId="6BF3B8AB">
      <w:pPr>
        <w:pStyle w:val="12"/>
        <w:ind w:firstLine="562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指导单位：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中共扬州市委宣传部、扬州市文化广电和旅游局、扬州市新闻传媒中心</w:t>
      </w:r>
    </w:p>
    <w:p w14:paraId="03F2B302">
      <w:pPr>
        <w:pStyle w:val="12"/>
        <w:ind w:firstLine="562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主办单位：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扬州市图书馆、扬州市全民阅读促进会、扬州市图书馆学会</w:t>
      </w:r>
    </w:p>
    <w:p w14:paraId="68C6F9D8">
      <w:pPr>
        <w:pStyle w:val="12"/>
        <w:ind w:firstLine="562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bookmarkStart w:id="0" w:name="OLE_LINK1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联合主办单位：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扬州职业技术大学、扬州工业职业技术学院、江苏旅游职业学院、江海职业技术学院、江苏省扬州技师学院、扬州市人民检察院、扬州市中级人民法院、扬州城市社区学院、江苏五峰山大桥有限公司扬州广陵服务区、江苏石油勘探局有限公司、扬州市广陵区图书馆、扬州市邗江区图书馆、扬州市江都区图书馆、仪征市图书馆、高邮市图书馆、宝应县图书馆</w:t>
      </w:r>
    </w:p>
    <w:bookmarkEnd w:id="0"/>
    <w:p w14:paraId="4DC9DF1B">
      <w:pPr>
        <w:pStyle w:val="12"/>
        <w:ind w:firstLine="562"/>
        <w:rPr>
          <w:rFonts w:ascii="方正仿宋_GBK" w:hAnsi="黑体" w:eastAsia="方正仿宋_GBK" w:cs="微软雅黑"/>
          <w:spacing w:val="20"/>
          <w:kern w:val="0"/>
          <w:sz w:val="32"/>
          <w:szCs w:val="32"/>
        </w:rPr>
      </w:pPr>
    </w:p>
    <w:p w14:paraId="219E67AA">
      <w:pPr>
        <w:spacing w:line="360" w:lineRule="auto"/>
        <w:ind w:firstLine="720" w:firstLineChars="200"/>
        <w:rPr>
          <w:rFonts w:ascii="方正仿宋_GBK" w:hAnsi="黑体" w:eastAsia="方正仿宋_GBK" w:cs="微软雅黑"/>
          <w:spacing w:val="20"/>
          <w:kern w:val="0"/>
          <w:sz w:val="32"/>
          <w:szCs w:val="32"/>
        </w:rPr>
      </w:pPr>
    </w:p>
    <w:p w14:paraId="5708798F">
      <w:pPr>
        <w:spacing w:line="360" w:lineRule="auto"/>
        <w:ind w:firstLine="720" w:firstLineChars="200"/>
        <w:rPr>
          <w:rFonts w:ascii="方正仿宋_GBK" w:hAnsi="黑体" w:eastAsia="方正仿宋_GBK" w:cs="微软雅黑"/>
          <w:spacing w:val="20"/>
          <w:kern w:val="0"/>
          <w:sz w:val="32"/>
          <w:szCs w:val="32"/>
        </w:rPr>
      </w:pPr>
    </w:p>
    <w:p w14:paraId="1445092A">
      <w:pPr>
        <w:spacing w:line="360" w:lineRule="auto"/>
        <w:ind w:right="360" w:firstLine="560" w:firstLineChars="200"/>
        <w:jc w:val="righ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图书馆、校团委</w:t>
      </w:r>
    </w:p>
    <w:p w14:paraId="776E410D">
      <w:pPr>
        <w:spacing w:line="360" w:lineRule="auto"/>
        <w:ind w:firstLine="5880" w:firstLineChars="21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2026年4月15日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ADD60D-28A9-4F0E-AAC8-1B8D0C808C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B4C1BA44-9B09-4B37-83E5-779A1D7E10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B0F4F67-00DC-432B-AF87-C1013534DDB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E153B45-36E8-44AC-8EA7-B9F094CDB8DD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94C736B2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ZDY1NmVmOTk5NWFmNWQ1MDJkYWY2MDQyYmViZTgifQ=="/>
  </w:docVars>
  <w:rsids>
    <w:rsidRoot w:val="7E8149AC"/>
    <w:rsid w:val="000478C1"/>
    <w:rsid w:val="00155107"/>
    <w:rsid w:val="00191BA1"/>
    <w:rsid w:val="001F0F21"/>
    <w:rsid w:val="00347633"/>
    <w:rsid w:val="004D7668"/>
    <w:rsid w:val="00533301"/>
    <w:rsid w:val="005E0AA6"/>
    <w:rsid w:val="00762B8A"/>
    <w:rsid w:val="008313CA"/>
    <w:rsid w:val="008423ED"/>
    <w:rsid w:val="009638F5"/>
    <w:rsid w:val="009E07B4"/>
    <w:rsid w:val="00A05DE7"/>
    <w:rsid w:val="00A23470"/>
    <w:rsid w:val="00A27B3C"/>
    <w:rsid w:val="00B367BE"/>
    <w:rsid w:val="00E20CF0"/>
    <w:rsid w:val="019F385A"/>
    <w:rsid w:val="01FD7E4B"/>
    <w:rsid w:val="02D52B76"/>
    <w:rsid w:val="031A4F39"/>
    <w:rsid w:val="03BE7AAE"/>
    <w:rsid w:val="03DF7A94"/>
    <w:rsid w:val="062956B3"/>
    <w:rsid w:val="06352A91"/>
    <w:rsid w:val="068A6AA3"/>
    <w:rsid w:val="06C72058"/>
    <w:rsid w:val="06C74ECC"/>
    <w:rsid w:val="07927288"/>
    <w:rsid w:val="091B02DB"/>
    <w:rsid w:val="09436A8B"/>
    <w:rsid w:val="0955056D"/>
    <w:rsid w:val="0B226B74"/>
    <w:rsid w:val="0BB51797"/>
    <w:rsid w:val="0C152235"/>
    <w:rsid w:val="0C8573BB"/>
    <w:rsid w:val="0D805EDE"/>
    <w:rsid w:val="0DBD1075"/>
    <w:rsid w:val="0DF5231E"/>
    <w:rsid w:val="0E230C39"/>
    <w:rsid w:val="0E360105"/>
    <w:rsid w:val="0E6245AB"/>
    <w:rsid w:val="0F5F0397"/>
    <w:rsid w:val="0FE863E6"/>
    <w:rsid w:val="10047F17"/>
    <w:rsid w:val="10F8007C"/>
    <w:rsid w:val="111B209C"/>
    <w:rsid w:val="11BE2FD1"/>
    <w:rsid w:val="12CF16C0"/>
    <w:rsid w:val="13991A8C"/>
    <w:rsid w:val="13A445CA"/>
    <w:rsid w:val="14734FC1"/>
    <w:rsid w:val="15256A80"/>
    <w:rsid w:val="154020D1"/>
    <w:rsid w:val="157D3325"/>
    <w:rsid w:val="19373D4B"/>
    <w:rsid w:val="1A29685A"/>
    <w:rsid w:val="1B751B6D"/>
    <w:rsid w:val="1D5A219E"/>
    <w:rsid w:val="1DE47F51"/>
    <w:rsid w:val="1E036392"/>
    <w:rsid w:val="1E3B3D7D"/>
    <w:rsid w:val="1E486A15"/>
    <w:rsid w:val="1E636E30"/>
    <w:rsid w:val="203A6102"/>
    <w:rsid w:val="20BD1259"/>
    <w:rsid w:val="23A31D98"/>
    <w:rsid w:val="23CD5F1F"/>
    <w:rsid w:val="25F413E1"/>
    <w:rsid w:val="2659489A"/>
    <w:rsid w:val="26653DB2"/>
    <w:rsid w:val="26E2748C"/>
    <w:rsid w:val="26E50D2A"/>
    <w:rsid w:val="27541DED"/>
    <w:rsid w:val="27602BE9"/>
    <w:rsid w:val="2826433D"/>
    <w:rsid w:val="286E03F0"/>
    <w:rsid w:val="2A0B0AA8"/>
    <w:rsid w:val="2A351FC9"/>
    <w:rsid w:val="2B37188B"/>
    <w:rsid w:val="2B5651B4"/>
    <w:rsid w:val="2B6A2B1C"/>
    <w:rsid w:val="2D26750E"/>
    <w:rsid w:val="2D4567FA"/>
    <w:rsid w:val="2DC16DD4"/>
    <w:rsid w:val="2FAC6889"/>
    <w:rsid w:val="30F71D86"/>
    <w:rsid w:val="30FE1366"/>
    <w:rsid w:val="32E427DE"/>
    <w:rsid w:val="32EB2E09"/>
    <w:rsid w:val="33171DEE"/>
    <w:rsid w:val="345F6476"/>
    <w:rsid w:val="3538296D"/>
    <w:rsid w:val="35694F44"/>
    <w:rsid w:val="36A35AAF"/>
    <w:rsid w:val="37B207B5"/>
    <w:rsid w:val="3828316D"/>
    <w:rsid w:val="3C4E0CC8"/>
    <w:rsid w:val="3C534EBD"/>
    <w:rsid w:val="3C597D99"/>
    <w:rsid w:val="3F717310"/>
    <w:rsid w:val="407F58F4"/>
    <w:rsid w:val="41BD2CA0"/>
    <w:rsid w:val="41E727C6"/>
    <w:rsid w:val="41FF0A9A"/>
    <w:rsid w:val="430F434D"/>
    <w:rsid w:val="44B57B36"/>
    <w:rsid w:val="46456C98"/>
    <w:rsid w:val="464C0652"/>
    <w:rsid w:val="465A6E2B"/>
    <w:rsid w:val="4698326B"/>
    <w:rsid w:val="46A22098"/>
    <w:rsid w:val="48C7608A"/>
    <w:rsid w:val="4A2D63C1"/>
    <w:rsid w:val="4AF23F74"/>
    <w:rsid w:val="4B005883"/>
    <w:rsid w:val="4C5F15F4"/>
    <w:rsid w:val="4DA30E74"/>
    <w:rsid w:val="4F3A1A7F"/>
    <w:rsid w:val="4F8D1DDB"/>
    <w:rsid w:val="5044715A"/>
    <w:rsid w:val="50531CFF"/>
    <w:rsid w:val="506503BB"/>
    <w:rsid w:val="51E732F9"/>
    <w:rsid w:val="52253BD6"/>
    <w:rsid w:val="52E8347A"/>
    <w:rsid w:val="5307167B"/>
    <w:rsid w:val="53F42719"/>
    <w:rsid w:val="543D5452"/>
    <w:rsid w:val="546724CF"/>
    <w:rsid w:val="54A126C9"/>
    <w:rsid w:val="55886BA1"/>
    <w:rsid w:val="558C6691"/>
    <w:rsid w:val="5597330F"/>
    <w:rsid w:val="56796828"/>
    <w:rsid w:val="56BC75CF"/>
    <w:rsid w:val="57805D82"/>
    <w:rsid w:val="591F64C4"/>
    <w:rsid w:val="596537A3"/>
    <w:rsid w:val="5B841BB9"/>
    <w:rsid w:val="5BD743DE"/>
    <w:rsid w:val="5BEB0156"/>
    <w:rsid w:val="5CB42BA8"/>
    <w:rsid w:val="5EE017FC"/>
    <w:rsid w:val="60EB4BB4"/>
    <w:rsid w:val="61D373F6"/>
    <w:rsid w:val="639D7CBB"/>
    <w:rsid w:val="63B868A3"/>
    <w:rsid w:val="65EF2E38"/>
    <w:rsid w:val="668C4743"/>
    <w:rsid w:val="6949454C"/>
    <w:rsid w:val="6A50275D"/>
    <w:rsid w:val="6BAC6326"/>
    <w:rsid w:val="6D7221B9"/>
    <w:rsid w:val="706E487B"/>
    <w:rsid w:val="71905304"/>
    <w:rsid w:val="73D634A1"/>
    <w:rsid w:val="74327CB2"/>
    <w:rsid w:val="752B7FB9"/>
    <w:rsid w:val="754461E9"/>
    <w:rsid w:val="75501031"/>
    <w:rsid w:val="759A22AD"/>
    <w:rsid w:val="77702CAE"/>
    <w:rsid w:val="78CD30FF"/>
    <w:rsid w:val="794E3ADA"/>
    <w:rsid w:val="79AB4A88"/>
    <w:rsid w:val="7AF31506"/>
    <w:rsid w:val="7E661EE8"/>
    <w:rsid w:val="7E8149AC"/>
    <w:rsid w:val="7F7678E7"/>
    <w:rsid w:val="7FDD70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line="360" w:lineRule="auto"/>
      <w:ind w:firstLine="723" w:firstLineChars="200"/>
      <w:jc w:val="left"/>
    </w:pPr>
    <w:rPr>
      <w:rFonts w:ascii="方正黑体_GBK" w:hAnsi="黑体" w:eastAsia="方正黑体_GBK" w:cs="微软雅黑"/>
      <w:b/>
      <w:spacing w:val="20"/>
      <w:kern w:val="0"/>
      <w:sz w:val="32"/>
      <w:szCs w:val="3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Emphasis"/>
    <w:basedOn w:val="9"/>
    <w:autoRedefine/>
    <w:qFormat/>
    <w:uiPriority w:val="0"/>
    <w:rPr>
      <w:i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1085</Characters>
  <Lines>11</Lines>
  <Paragraphs>3</Paragraphs>
  <TotalTime>6</TotalTime>
  <ScaleCrop>false</ScaleCrop>
  <LinksUpToDate>false</LinksUpToDate>
  <CharactersWithSpaces>1107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2024-05-15T01:29:00Z</dcterms:created>
  <dc:creator>有椒其馨胡考之宁</dc:creator>
  <cp:lastModifiedBy>萌小狸的小王子</cp:lastModifiedBy>
  <cp:lastPrinted>2025-04-14T00:49:00Z</cp:lastPrinted>
  <dcterms:modified xsi:type="dcterms:W3CDTF">2026-04-16T02:55:29Z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96CC2AFD05CB42B0AB1BF36E09801AC7_13</vt:lpwstr>
  </property>
  <property fmtid="{D5CDD505-2E9C-101B-9397-08002B2CF9AE}" pid="4" name="KSOTemplateDocerSaveRecord">
    <vt:lpwstr>eyJoZGlkIjoiNTBiZDY1NmVmOTk5NWFmNWQ1MDJkYWY2MDQyYmViZTgiLCJ1c2VySWQiOiIzNDAzMTQzMjIifQ==</vt:lpwstr>
  </property>
</Properties>
</file>